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4E07" w:rsidRDefault="00E54E07" w:rsidP="00E54E07">
      <w:pPr>
        <w:spacing w:line="360" w:lineRule="auto"/>
        <w:jc w:val="both"/>
        <w:rPr>
          <w:rFonts w:cstheme="minorHAnsi"/>
          <w:sz w:val="24"/>
          <w:szCs w:val="24"/>
        </w:rPr>
      </w:pPr>
      <w:proofErr w:type="spellStart"/>
      <w:r>
        <w:rPr>
          <w:rFonts w:cstheme="minorHAnsi"/>
          <w:sz w:val="24"/>
          <w:szCs w:val="24"/>
        </w:rPr>
        <w:t>Sweetpotato</w:t>
      </w:r>
      <w:proofErr w:type="spellEnd"/>
      <w:r>
        <w:rPr>
          <w:rFonts w:cstheme="minorHAnsi"/>
          <w:sz w:val="24"/>
          <w:szCs w:val="24"/>
        </w:rPr>
        <w:t xml:space="preserve"> (</w:t>
      </w:r>
      <w:r>
        <w:rPr>
          <w:rFonts w:cstheme="minorHAnsi"/>
          <w:i/>
          <w:sz w:val="24"/>
          <w:szCs w:val="24"/>
        </w:rPr>
        <w:t xml:space="preserve">Ipomoea </w:t>
      </w:r>
      <w:proofErr w:type="spellStart"/>
      <w:r>
        <w:rPr>
          <w:rFonts w:cstheme="minorHAnsi"/>
          <w:i/>
          <w:sz w:val="24"/>
          <w:szCs w:val="24"/>
        </w:rPr>
        <w:t>batatas</w:t>
      </w:r>
      <w:proofErr w:type="spellEnd"/>
      <w:r>
        <w:rPr>
          <w:rFonts w:cstheme="minorHAnsi"/>
          <w:sz w:val="24"/>
          <w:szCs w:val="24"/>
        </w:rPr>
        <w:t xml:space="preserve">) is an important food crop that is grown in many countries. A number of viral and fungal </w:t>
      </w:r>
      <w:proofErr w:type="spellStart"/>
      <w:r>
        <w:rPr>
          <w:rFonts w:cstheme="minorHAnsi"/>
          <w:sz w:val="24"/>
          <w:szCs w:val="24"/>
        </w:rPr>
        <w:t>sweetpotato</w:t>
      </w:r>
      <w:proofErr w:type="spellEnd"/>
      <w:r>
        <w:rPr>
          <w:rFonts w:cstheme="minorHAnsi"/>
          <w:sz w:val="24"/>
          <w:szCs w:val="24"/>
        </w:rPr>
        <w:t xml:space="preserve"> diseases have been reported worldwide. One of the major and most economic diseases of the </w:t>
      </w:r>
      <w:proofErr w:type="spellStart"/>
      <w:r>
        <w:rPr>
          <w:rFonts w:cstheme="minorHAnsi"/>
          <w:sz w:val="24"/>
          <w:szCs w:val="24"/>
        </w:rPr>
        <w:t>sweetpotato</w:t>
      </w:r>
      <w:proofErr w:type="spellEnd"/>
      <w:r>
        <w:rPr>
          <w:rFonts w:cstheme="minorHAnsi"/>
          <w:sz w:val="24"/>
          <w:szCs w:val="24"/>
        </w:rPr>
        <w:t xml:space="preserve"> is </w:t>
      </w:r>
      <w:proofErr w:type="spellStart"/>
      <w:r>
        <w:rPr>
          <w:rFonts w:cstheme="minorHAnsi"/>
          <w:i/>
          <w:sz w:val="24"/>
          <w:szCs w:val="24"/>
        </w:rPr>
        <w:t>Alternaria</w:t>
      </w:r>
      <w:proofErr w:type="spellEnd"/>
      <w:r>
        <w:rPr>
          <w:rFonts w:cstheme="minorHAnsi"/>
          <w:sz w:val="24"/>
          <w:szCs w:val="24"/>
        </w:rPr>
        <w:t xml:space="preserve"> blight which is caused by the fungal pathogen </w:t>
      </w:r>
      <w:proofErr w:type="spellStart"/>
      <w:r>
        <w:rPr>
          <w:rFonts w:cstheme="minorHAnsi"/>
          <w:i/>
          <w:sz w:val="24"/>
          <w:szCs w:val="24"/>
        </w:rPr>
        <w:t>Alternaria</w:t>
      </w:r>
      <w:proofErr w:type="spellEnd"/>
      <w:r>
        <w:rPr>
          <w:rFonts w:cstheme="minorHAnsi"/>
          <w:i/>
          <w:sz w:val="24"/>
          <w:szCs w:val="24"/>
        </w:rPr>
        <w:t xml:space="preserve"> </w:t>
      </w:r>
      <w:proofErr w:type="spellStart"/>
      <w:r>
        <w:rPr>
          <w:rFonts w:cstheme="minorHAnsi"/>
          <w:i/>
          <w:sz w:val="24"/>
          <w:szCs w:val="24"/>
        </w:rPr>
        <w:t>bataticola</w:t>
      </w:r>
      <w:proofErr w:type="spellEnd"/>
      <w:r>
        <w:rPr>
          <w:rFonts w:cstheme="minorHAnsi"/>
          <w:i/>
          <w:sz w:val="24"/>
          <w:szCs w:val="24"/>
        </w:rPr>
        <w:t xml:space="preserve">. </w:t>
      </w:r>
      <w:r>
        <w:rPr>
          <w:rFonts w:cstheme="minorHAnsi"/>
          <w:sz w:val="24"/>
          <w:szCs w:val="24"/>
        </w:rPr>
        <w:t xml:space="preserve">This disease can be managed in a short term using fungicides and cultural practices. However, a long term and inexpensive approach is through the development of resistant cultivars. A prerequisite to this approach is the knowledge of the genetic diversity of this fungal pathogen. This study assessed the genetic diversity of 25 South African isolates of </w:t>
      </w:r>
      <w:r>
        <w:rPr>
          <w:rFonts w:cstheme="minorHAnsi"/>
          <w:i/>
          <w:sz w:val="24"/>
          <w:szCs w:val="24"/>
        </w:rPr>
        <w:t xml:space="preserve">A. </w:t>
      </w:r>
      <w:proofErr w:type="spellStart"/>
      <w:r>
        <w:rPr>
          <w:rFonts w:cstheme="minorHAnsi"/>
          <w:i/>
          <w:sz w:val="24"/>
          <w:szCs w:val="24"/>
        </w:rPr>
        <w:t>bataticola</w:t>
      </w:r>
      <w:proofErr w:type="spellEnd"/>
      <w:r>
        <w:rPr>
          <w:rFonts w:cstheme="minorHAnsi"/>
          <w:sz w:val="24"/>
          <w:szCs w:val="24"/>
        </w:rPr>
        <w:t xml:space="preserve"> from naturally infected leaves and stems collected from different </w:t>
      </w:r>
      <w:proofErr w:type="spellStart"/>
      <w:r>
        <w:rPr>
          <w:rFonts w:cstheme="minorHAnsi"/>
          <w:sz w:val="24"/>
          <w:szCs w:val="24"/>
        </w:rPr>
        <w:t>sweetpotato</w:t>
      </w:r>
      <w:proofErr w:type="spellEnd"/>
      <w:r>
        <w:rPr>
          <w:rFonts w:cstheme="minorHAnsi"/>
          <w:sz w:val="24"/>
          <w:szCs w:val="24"/>
        </w:rPr>
        <w:t xml:space="preserve"> growing regions in South Africa by (</w:t>
      </w:r>
      <w:proofErr w:type="spellStart"/>
      <w:r>
        <w:rPr>
          <w:rFonts w:cstheme="minorHAnsi"/>
          <w:sz w:val="24"/>
          <w:szCs w:val="24"/>
        </w:rPr>
        <w:t>i</w:t>
      </w:r>
      <w:proofErr w:type="spellEnd"/>
      <w:r>
        <w:rPr>
          <w:rFonts w:cstheme="minorHAnsi"/>
          <w:sz w:val="24"/>
          <w:szCs w:val="24"/>
        </w:rPr>
        <w:t xml:space="preserve">) characterising the isolates based on their morphology (ii) pathogenicity tests (iii) random amplified polymorphic DNA (RAPD) (iv) variation of the ITS2 sequences and (v) prediction of the ITS2 secondary structures. The isolates revealed some variation in colony colour pigments after culturing but Koch’s postulates were confirmed by their pathogenicity tests. The analysis of RAPD and variation of the ITS2 sequences showed high levels of variation (100%) among the isolates. </w:t>
      </w:r>
      <w:proofErr w:type="spellStart"/>
      <w:r>
        <w:rPr>
          <w:rFonts w:cstheme="minorHAnsi"/>
          <w:sz w:val="24"/>
          <w:szCs w:val="24"/>
        </w:rPr>
        <w:t>Dendrograms</w:t>
      </w:r>
      <w:proofErr w:type="spellEnd"/>
      <w:r>
        <w:rPr>
          <w:rFonts w:cstheme="minorHAnsi"/>
          <w:sz w:val="24"/>
          <w:szCs w:val="24"/>
        </w:rPr>
        <w:t xml:space="preserve"> generated from these analyses had many </w:t>
      </w:r>
      <w:proofErr w:type="spellStart"/>
      <w:r>
        <w:rPr>
          <w:rFonts w:cstheme="minorHAnsi"/>
          <w:sz w:val="24"/>
          <w:szCs w:val="24"/>
        </w:rPr>
        <w:t>subclusters</w:t>
      </w:r>
      <w:proofErr w:type="spellEnd"/>
      <w:r>
        <w:rPr>
          <w:rFonts w:cstheme="minorHAnsi"/>
          <w:sz w:val="24"/>
          <w:szCs w:val="24"/>
        </w:rPr>
        <w:t xml:space="preserve"> and did not cluster the isolates according to their geographic origins. The ITS2 secondary structures were predicted and can be used to identify and distinguish the isolates. This information in addition to the genetic diversity of the </w:t>
      </w:r>
      <w:r>
        <w:rPr>
          <w:rFonts w:cstheme="minorHAnsi"/>
          <w:i/>
          <w:sz w:val="24"/>
          <w:szCs w:val="24"/>
        </w:rPr>
        <w:t xml:space="preserve">A. </w:t>
      </w:r>
      <w:proofErr w:type="spellStart"/>
      <w:r>
        <w:rPr>
          <w:rFonts w:cstheme="minorHAnsi"/>
          <w:i/>
          <w:sz w:val="24"/>
          <w:szCs w:val="24"/>
        </w:rPr>
        <w:t>bataticola</w:t>
      </w:r>
      <w:proofErr w:type="spellEnd"/>
      <w:r>
        <w:rPr>
          <w:rFonts w:cstheme="minorHAnsi"/>
          <w:sz w:val="24"/>
          <w:szCs w:val="24"/>
        </w:rPr>
        <w:t xml:space="preserve"> isolates will aid plant breeders in the development of resistant </w:t>
      </w:r>
      <w:proofErr w:type="spellStart"/>
      <w:r>
        <w:rPr>
          <w:rFonts w:cstheme="minorHAnsi"/>
          <w:sz w:val="24"/>
          <w:szCs w:val="24"/>
        </w:rPr>
        <w:t>sweetpotato</w:t>
      </w:r>
      <w:proofErr w:type="spellEnd"/>
      <w:r>
        <w:rPr>
          <w:rFonts w:cstheme="minorHAnsi"/>
          <w:sz w:val="24"/>
          <w:szCs w:val="24"/>
        </w:rPr>
        <w:t xml:space="preserve"> cultivars and early management of blight disease in South Africa.</w:t>
      </w:r>
    </w:p>
    <w:p w:rsidR="00EE46A6" w:rsidRDefault="00EE46A6">
      <w:bookmarkStart w:id="0" w:name="_GoBack"/>
      <w:bookmarkEnd w:id="0"/>
    </w:p>
    <w:sectPr w:rsidR="00EE46A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4E07"/>
    <w:rsid w:val="00E54E07"/>
    <w:rsid w:val="00EE46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9C84AC-9A70-4D64-B925-60E71025D6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4E07"/>
    <w:pPr>
      <w:spacing w:after="200" w:line="276" w:lineRule="auto"/>
    </w:pPr>
    <w:rPr>
      <w:rFonts w:eastAsiaTheme="minorEastAsia"/>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2622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258</Words>
  <Characters>1477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Smith</dc:creator>
  <cp:keywords/>
  <dc:description/>
  <cp:lastModifiedBy>Stephanie Smith</cp:lastModifiedBy>
  <cp:revision>1</cp:revision>
  <dcterms:created xsi:type="dcterms:W3CDTF">2016-07-12T09:32:00Z</dcterms:created>
  <dcterms:modified xsi:type="dcterms:W3CDTF">2016-07-12T09:33:00Z</dcterms:modified>
</cp:coreProperties>
</file>